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4FE" w:rsidRPr="00BF252B" w:rsidRDefault="00BF252B" w:rsidP="00EB5227">
      <w:pPr>
        <w:jc w:val="center"/>
        <w:rPr>
          <w:b/>
          <w:color w:val="0070C0"/>
          <w:lang w:val="sr-Cyrl-CS"/>
        </w:rPr>
      </w:pPr>
      <w:r w:rsidRPr="00BF252B">
        <w:rPr>
          <w:b/>
          <w:color w:val="0070C0"/>
          <w:lang w:val="sr-Cyrl-CS"/>
        </w:rPr>
        <w:t>СВЕТ ОКО НАС</w:t>
      </w:r>
    </w:p>
    <w:p w:rsidR="00ED0E34" w:rsidRPr="00BF252B" w:rsidRDefault="00ED0E34" w:rsidP="00DF5C61">
      <w:pPr>
        <w:rPr>
          <w:b/>
          <w:color w:val="0070C0"/>
          <w:lang w:val="sr-Cyrl-CS"/>
        </w:rPr>
      </w:pPr>
      <w:r w:rsidRPr="00BF252B">
        <w:rPr>
          <w:b/>
          <w:color w:val="0070C0"/>
        </w:rPr>
        <w:t xml:space="preserve">Разред: </w:t>
      </w:r>
      <w:r w:rsidR="00BF252B">
        <w:rPr>
          <w:b/>
          <w:color w:val="0070C0"/>
          <w:lang w:val="sr-Cyrl-CS"/>
        </w:rPr>
        <w:t>ДРУГИ</w:t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6"/>
        <w:gridCol w:w="2430"/>
        <w:gridCol w:w="9272"/>
      </w:tblGrid>
      <w:tr w:rsidR="00DF5C61" w:rsidRPr="00BF252B" w:rsidTr="001744FE">
        <w:tc>
          <w:tcPr>
            <w:tcW w:w="2356" w:type="dxa"/>
            <w:vMerge w:val="restart"/>
            <w:vAlign w:val="center"/>
          </w:tcPr>
          <w:p w:rsidR="00DF5C61" w:rsidRPr="00BF252B" w:rsidRDefault="00DF5C61" w:rsidP="00F95B35">
            <w:pPr>
              <w:spacing w:after="0" w:line="240" w:lineRule="auto"/>
              <w:rPr>
                <w:b/>
                <w:color w:val="0070C0"/>
              </w:rPr>
            </w:pPr>
            <w:r w:rsidRPr="00BF252B">
              <w:rPr>
                <w:b/>
                <w:color w:val="0070C0"/>
              </w:rPr>
              <w:t>ФОНД ЧАСОВА</w:t>
            </w:r>
          </w:p>
        </w:tc>
        <w:tc>
          <w:tcPr>
            <w:tcW w:w="2430" w:type="dxa"/>
            <w:vAlign w:val="center"/>
          </w:tcPr>
          <w:p w:rsidR="00DF5C61" w:rsidRPr="00BF252B" w:rsidRDefault="00DF5C61" w:rsidP="00F95B35">
            <w:pPr>
              <w:spacing w:after="0" w:line="240" w:lineRule="auto"/>
              <w:jc w:val="center"/>
            </w:pPr>
            <w:r w:rsidRPr="00BF252B">
              <w:t>недељно</w:t>
            </w:r>
          </w:p>
        </w:tc>
        <w:tc>
          <w:tcPr>
            <w:tcW w:w="9272" w:type="dxa"/>
          </w:tcPr>
          <w:p w:rsidR="00DF5C61" w:rsidRPr="00BF252B" w:rsidRDefault="00BF252B" w:rsidP="00F95B35">
            <w:pPr>
              <w:spacing w:after="0" w:line="240" w:lineRule="auto"/>
              <w:rPr>
                <w:lang w:val="sr-Cyrl-CS"/>
              </w:rPr>
            </w:pPr>
            <w:r w:rsidRPr="00BF252B">
              <w:rPr>
                <w:lang w:val="sr-Cyrl-CS"/>
              </w:rPr>
              <w:t>два</w:t>
            </w:r>
          </w:p>
        </w:tc>
      </w:tr>
      <w:tr w:rsidR="00DF5C61" w:rsidRPr="00BF252B" w:rsidTr="001744FE">
        <w:tc>
          <w:tcPr>
            <w:tcW w:w="2356" w:type="dxa"/>
            <w:vMerge/>
          </w:tcPr>
          <w:p w:rsidR="00DF5C61" w:rsidRPr="00BF252B" w:rsidRDefault="00DF5C61" w:rsidP="00F95B35">
            <w:pPr>
              <w:spacing w:after="0" w:line="240" w:lineRule="auto"/>
              <w:rPr>
                <w:b/>
                <w:color w:val="0070C0"/>
              </w:rPr>
            </w:pPr>
          </w:p>
        </w:tc>
        <w:tc>
          <w:tcPr>
            <w:tcW w:w="2430" w:type="dxa"/>
            <w:vAlign w:val="center"/>
          </w:tcPr>
          <w:p w:rsidR="00DF5C61" w:rsidRPr="00BF252B" w:rsidRDefault="00DF5C61" w:rsidP="00F95B35">
            <w:pPr>
              <w:spacing w:after="0" w:line="240" w:lineRule="auto"/>
              <w:jc w:val="center"/>
            </w:pPr>
            <w:r w:rsidRPr="00BF252B">
              <w:t>годишње</w:t>
            </w:r>
          </w:p>
        </w:tc>
        <w:tc>
          <w:tcPr>
            <w:tcW w:w="9272" w:type="dxa"/>
          </w:tcPr>
          <w:p w:rsidR="00DF5C61" w:rsidRPr="00BF252B" w:rsidRDefault="00BF252B" w:rsidP="00F95B35">
            <w:pPr>
              <w:spacing w:after="0" w:line="240" w:lineRule="auto"/>
              <w:rPr>
                <w:lang w:val="sr-Cyrl-CS"/>
              </w:rPr>
            </w:pPr>
            <w:r w:rsidRPr="00BF252B">
              <w:rPr>
                <w:lang w:val="sr-Cyrl-CS"/>
              </w:rPr>
              <w:t>72</w:t>
            </w:r>
          </w:p>
        </w:tc>
      </w:tr>
      <w:tr w:rsidR="00DF5C61" w:rsidRPr="00BF252B" w:rsidTr="001744FE">
        <w:trPr>
          <w:trHeight w:val="510"/>
        </w:trPr>
        <w:tc>
          <w:tcPr>
            <w:tcW w:w="2356" w:type="dxa"/>
            <w:vAlign w:val="center"/>
          </w:tcPr>
          <w:p w:rsidR="00DF5C61" w:rsidRPr="00BF252B" w:rsidRDefault="00DF5C61" w:rsidP="00F95B35">
            <w:pPr>
              <w:spacing w:after="0" w:line="240" w:lineRule="auto"/>
              <w:rPr>
                <w:b/>
                <w:color w:val="0070C0"/>
              </w:rPr>
            </w:pPr>
            <w:r w:rsidRPr="00BF252B">
              <w:rPr>
                <w:b/>
                <w:color w:val="0070C0"/>
              </w:rPr>
              <w:t>ЦИЉ</w:t>
            </w:r>
          </w:p>
        </w:tc>
        <w:tc>
          <w:tcPr>
            <w:tcW w:w="11702" w:type="dxa"/>
            <w:gridSpan w:val="2"/>
          </w:tcPr>
          <w:p w:rsidR="00DF5C61" w:rsidRPr="00BF252B" w:rsidRDefault="00BF252B" w:rsidP="00BF252B">
            <w:pPr>
              <w:pStyle w:val="BodyText"/>
              <w:tabs>
                <w:tab w:val="left" w:pos="2764"/>
              </w:tabs>
              <w:spacing w:before="37" w:line="232" w:lineRule="auto"/>
              <w:ind w:left="156" w:right="182"/>
            </w:pPr>
            <w:r w:rsidRPr="00BF252B">
              <w:rPr>
                <w:b/>
              </w:rPr>
              <w:t xml:space="preserve">Циљ </w:t>
            </w:r>
            <w:r w:rsidRPr="00BF252B">
              <w:t xml:space="preserve">наставе и учења Света </w:t>
            </w:r>
            <w:r w:rsidRPr="00BF252B">
              <w:rPr>
                <w:spacing w:val="-4"/>
              </w:rPr>
              <w:t xml:space="preserve">око </w:t>
            </w:r>
            <w:r w:rsidRPr="00BF252B">
              <w:t>нас јесте упознавање себе, свог природног и друштвеног окружења и развијање способности за одговоран живот у</w:t>
            </w:r>
            <w:r w:rsidRPr="00BF252B">
              <w:rPr>
                <w:spacing w:val="-1"/>
              </w:rPr>
              <w:t xml:space="preserve"> </w:t>
            </w:r>
            <w:r w:rsidRPr="00BF252B">
              <w:rPr>
                <w:spacing w:val="-5"/>
              </w:rPr>
              <w:t>њему.</w:t>
            </w:r>
            <w:bookmarkStart w:id="0" w:name="_GoBack"/>
            <w:bookmarkEnd w:id="0"/>
          </w:p>
        </w:tc>
      </w:tr>
    </w:tbl>
    <w:p w:rsidR="00DF5C61" w:rsidRDefault="00DF5C61" w:rsidP="00DF5C61">
      <w:pPr>
        <w:rPr>
          <w:rFonts w:ascii="Calibri" w:hAnsi="Calibri"/>
          <w:b/>
          <w:color w:val="0070C0"/>
          <w:sz w:val="28"/>
          <w:szCs w:val="28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4"/>
        <w:gridCol w:w="5564"/>
        <w:gridCol w:w="6480"/>
      </w:tblGrid>
      <w:tr w:rsidR="00DF5C61" w:rsidRPr="00BF252B" w:rsidTr="0022333B">
        <w:tc>
          <w:tcPr>
            <w:tcW w:w="2014" w:type="dxa"/>
            <w:vAlign w:val="center"/>
          </w:tcPr>
          <w:p w:rsidR="00DF5C61" w:rsidRPr="00BF252B" w:rsidRDefault="00DF5C61" w:rsidP="00F95B35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F252B">
              <w:rPr>
                <w:b/>
                <w:color w:val="0070C0"/>
              </w:rPr>
              <w:t>ОБЛАСТ</w:t>
            </w:r>
            <w:r w:rsidR="00720B54" w:rsidRPr="00BF252B">
              <w:rPr>
                <w:b/>
                <w:color w:val="0070C0"/>
              </w:rPr>
              <w:t>/ТЕМА</w:t>
            </w:r>
          </w:p>
        </w:tc>
        <w:tc>
          <w:tcPr>
            <w:tcW w:w="5564" w:type="dxa"/>
            <w:vAlign w:val="center"/>
          </w:tcPr>
          <w:p w:rsidR="00DF5C61" w:rsidRPr="00BF252B" w:rsidRDefault="00DF5C61" w:rsidP="00F95B35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F252B">
              <w:rPr>
                <w:b/>
                <w:color w:val="0070C0"/>
              </w:rPr>
              <w:t>САДРЖАЈИ ПРОГРАМА</w:t>
            </w:r>
          </w:p>
        </w:tc>
        <w:tc>
          <w:tcPr>
            <w:tcW w:w="6480" w:type="dxa"/>
            <w:vAlign w:val="center"/>
          </w:tcPr>
          <w:p w:rsidR="00DF5C61" w:rsidRPr="00BF252B" w:rsidRDefault="00DF5C61" w:rsidP="00BF252B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F252B">
              <w:rPr>
                <w:b/>
                <w:color w:val="0070C0"/>
              </w:rPr>
              <w:t>ИСХОДИ</w:t>
            </w:r>
          </w:p>
          <w:p w:rsidR="00DF5C61" w:rsidRPr="00BF252B" w:rsidRDefault="00DF5C61" w:rsidP="00BF252B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F252B">
              <w:rPr>
                <w:lang w:val="ru-RU"/>
              </w:rPr>
              <w:t>По завршеној области/теми ученик ће бити у стању да:</w:t>
            </w:r>
          </w:p>
        </w:tc>
      </w:tr>
      <w:tr w:rsidR="00BF252B" w:rsidRPr="00BF252B" w:rsidTr="007E55EB">
        <w:tc>
          <w:tcPr>
            <w:tcW w:w="2014" w:type="dxa"/>
            <w:vAlign w:val="center"/>
          </w:tcPr>
          <w:p w:rsidR="00BF252B" w:rsidRPr="00BF252B" w:rsidRDefault="00BF252B" w:rsidP="00BF252B">
            <w:pPr>
              <w:rPr>
                <w:lang w:val="sr-Cyrl-CS"/>
              </w:rPr>
            </w:pPr>
            <w:r w:rsidRPr="00BF252B">
              <w:rPr>
                <w:spacing w:val="-1"/>
                <w:lang w:val="sr-Cyrl-CS"/>
              </w:rPr>
              <w:t>Насеље са околином</w:t>
            </w:r>
          </w:p>
          <w:p w:rsidR="00BF252B" w:rsidRPr="00BF252B" w:rsidRDefault="00BF252B" w:rsidP="00BF252B">
            <w:r w:rsidRPr="00BF252B">
              <w:t>Други и ја</w:t>
            </w:r>
          </w:p>
          <w:p w:rsidR="00BF252B" w:rsidRPr="00BF252B" w:rsidRDefault="00BF252B" w:rsidP="00BF252B">
            <w:r w:rsidRPr="00BF252B">
              <w:t>Култура живљења</w:t>
            </w:r>
          </w:p>
          <w:p w:rsidR="00BF252B" w:rsidRPr="00BF252B" w:rsidRDefault="00BF252B" w:rsidP="00BF252B">
            <w:r w:rsidRPr="00BF252B">
              <w:t>Човек ствара</w:t>
            </w:r>
          </w:p>
          <w:p w:rsidR="00BF252B" w:rsidRPr="00BF252B" w:rsidRDefault="00BF252B" w:rsidP="00BF252B">
            <w:r w:rsidRPr="00BF252B">
              <w:t>Кретање и оријентација у простору и времену</w:t>
            </w:r>
          </w:p>
          <w:p w:rsidR="00BF252B" w:rsidRPr="00BF252B" w:rsidRDefault="00BF252B" w:rsidP="00BF252B">
            <w:pPr>
              <w:spacing w:after="0" w:line="240" w:lineRule="auto"/>
              <w:rPr>
                <w:b/>
                <w:i/>
                <w:color w:val="0070C0"/>
              </w:rPr>
            </w:pPr>
            <w:r w:rsidRPr="00BF252B">
              <w:t>Разноврсност природе</w:t>
            </w:r>
            <w:r w:rsidRPr="00BF252B">
              <w:rPr>
                <w:i/>
              </w:rPr>
              <w:t xml:space="preserve"> </w:t>
            </w:r>
          </w:p>
        </w:tc>
        <w:tc>
          <w:tcPr>
            <w:tcW w:w="5564" w:type="dxa"/>
          </w:tcPr>
          <w:p w:rsidR="00BF252B" w:rsidRPr="00BF252B" w:rsidRDefault="00BF252B" w:rsidP="00BF252B">
            <w:pPr>
              <w:pStyle w:val="TableParagraph"/>
              <w:spacing w:before="19"/>
              <w:ind w:left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Групе људи: родбина, (ван)школска заједница, становници насеља. Права и обавезе чланова група.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Однос потреба и жеља.</w:t>
            </w:r>
          </w:p>
          <w:p w:rsidR="00BF252B" w:rsidRPr="00BF252B" w:rsidRDefault="00BF252B" w:rsidP="00BF252B">
            <w:pPr>
              <w:pStyle w:val="TableParagraph"/>
              <w:ind w:left="57" w:right="1176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Правила понашања појединаца и група. Породични, школски и празници насеља.</w:t>
            </w:r>
          </w:p>
          <w:p w:rsidR="00BF252B" w:rsidRPr="00BF252B" w:rsidRDefault="00BF252B" w:rsidP="00BF252B">
            <w:pPr>
              <w:pStyle w:val="TableParagraph"/>
              <w:spacing w:before="19"/>
              <w:ind w:left="57" w:right="1176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Симболи Републике Србије: грб, застава и химна. Типови насеља: село, град.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Здрав начин живота: хигијена тела, разноврсна исхрана, број оброка, боравак у природи и физичка активност.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Врсте саобраћаја (копнени, водни и ваздушни и одговарајућа прево- зна средства).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Безбедно понашање у саобраћају у насељу (кретање улицом и путем без тротоара, прелажење улице и пута без пешачког прелаза.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Правила понашања у превозним средствима (аутомобил и јавни превоз).</w:t>
            </w:r>
          </w:p>
          <w:p w:rsidR="00BF252B" w:rsidRPr="00BF252B" w:rsidRDefault="00BF252B" w:rsidP="00BF252B">
            <w:pPr>
              <w:pStyle w:val="TableParagraph"/>
              <w:ind w:left="57" w:right="1176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Временске непогоде (олуја, град, мећава) и безбедно понашање у затвореном и на отвореном простору.</w:t>
            </w:r>
          </w:p>
          <w:p w:rsidR="00BF252B" w:rsidRPr="00BF252B" w:rsidRDefault="00BF252B" w:rsidP="00BF252B">
            <w:pPr>
              <w:pStyle w:val="TableParagraph"/>
              <w:spacing w:before="19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Материјали (дрво, камен, метал, стакло, гума, пластика, папир, ткани- на, глина/пластелин) и производи људског рада.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Еластичност материјала.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lastRenderedPageBreak/>
              <w:t>Својства материјала одређују њихову употребу.</w:t>
            </w:r>
          </w:p>
          <w:p w:rsidR="00BF252B" w:rsidRPr="00BF252B" w:rsidRDefault="00BF252B" w:rsidP="00BF252B">
            <w:pPr>
              <w:pStyle w:val="TableParagraph"/>
              <w:ind w:left="57" w:right="1176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Нова намена предмета направљених од различитих материјала. Занимања људи у граду и селу.</w:t>
            </w:r>
          </w:p>
          <w:p w:rsidR="00BF252B" w:rsidRPr="00BF252B" w:rsidRDefault="00BF252B" w:rsidP="00BF252B">
            <w:pPr>
              <w:pStyle w:val="TableParagraph"/>
              <w:spacing w:before="19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Различити облици кретања тела (хода, скаче, трчи, пада, лети, плива, котрља се, клизи).</w:t>
            </w:r>
          </w:p>
          <w:p w:rsidR="00BF252B" w:rsidRPr="00BF252B" w:rsidRDefault="00BF252B" w:rsidP="00BF252B">
            <w:pPr>
              <w:pStyle w:val="TableParagraph"/>
              <w:ind w:left="57" w:right="53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Утицај облика тела, подлоге и средине на кретање по равној подлози и пређено растојање тела.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Сналажење у насељу помоћу адресе (улица, кућни број) и карактеристичних објеката.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Сналажење у времену у односу на временске одреднице: минут, сат, дан, седмица, месец, година, датум, годишња доба.</w:t>
            </w:r>
          </w:p>
          <w:p w:rsidR="00BF252B" w:rsidRPr="00BF252B" w:rsidRDefault="00BF252B" w:rsidP="00BF252B">
            <w:pPr>
              <w:pStyle w:val="TableParagraph"/>
              <w:ind w:left="57" w:right="1176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Средства за мерење времена: часовник, календар, лента времена.</w:t>
            </w:r>
          </w:p>
          <w:p w:rsidR="00BF252B" w:rsidRPr="00BF252B" w:rsidRDefault="00BF252B" w:rsidP="00BF252B">
            <w:pPr>
              <w:pStyle w:val="TableParagraph"/>
              <w:spacing w:before="19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Рељеф и облици рељефа: узвишења, (брдо, планина) удубљења (доли- не, котлине) и равнице.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Рељеф у насељу и околини.</w:t>
            </w:r>
          </w:p>
          <w:p w:rsidR="00BF252B" w:rsidRPr="00BF252B" w:rsidRDefault="00BF252B" w:rsidP="00BF252B">
            <w:pPr>
              <w:pStyle w:val="TableParagraph"/>
              <w:ind w:left="57" w:right="6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Облици појављивања воде: површинске воде (текуће, стајаће) и њихо- ви делови (извор, ток, корито, обала).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Површинске воде у насељу и околини.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Заједничке особине живих бића (дисање, исхрана, раст, остављање потомства).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Функције (улога) делова тела живих бића.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Разноврсност биљака у окружењу (зељасте и дрвенасте; лишћарске и четинарске).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Разноврсност животиња у околини (домаће и дивље; биљоједи, месоједи и сваштоједи).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Значај биљака и животиња за човека.</w:t>
            </w:r>
          </w:p>
          <w:p w:rsidR="00BF252B" w:rsidRPr="00BF252B" w:rsidRDefault="00BF252B" w:rsidP="00BF252B">
            <w:pPr>
              <w:pStyle w:val="TableParagraph"/>
              <w:ind w:left="57" w:right="104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Улога човека у очувању природе (штедња производа који се користе у свакодневном животу, разврставање отпада на предвиђена места, брига о биљкама и животињама).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Сунчева светлост и топлота, вода, ваздух и земљиште – неопходни услови за живот.</w:t>
            </w:r>
          </w:p>
          <w:p w:rsidR="00BF252B" w:rsidRPr="00BF252B" w:rsidRDefault="00BF252B" w:rsidP="00BF252B">
            <w:pPr>
              <w:pStyle w:val="TableParagraph"/>
              <w:ind w:left="57" w:right="1176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Промене у природи и активности људи у зависности од годишњих доба.</w:t>
            </w:r>
          </w:p>
          <w:p w:rsidR="00BF252B" w:rsidRPr="00BF252B" w:rsidRDefault="00BF252B" w:rsidP="00BF252B">
            <w:pPr>
              <w:pStyle w:val="TableParagraph"/>
              <w:ind w:left="57" w:right="1176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 xml:space="preserve">Средства за мерење времена: часовник, </w:t>
            </w:r>
            <w:r w:rsidRPr="00BF252B">
              <w:rPr>
                <w:sz w:val="24"/>
                <w:szCs w:val="24"/>
              </w:rPr>
              <w:lastRenderedPageBreak/>
              <w:t>календар, лента времена.</w:t>
            </w:r>
          </w:p>
          <w:p w:rsidR="00BF252B" w:rsidRPr="00BF252B" w:rsidRDefault="00BF252B" w:rsidP="00BF252B">
            <w:pPr>
              <w:pStyle w:val="TableParagraph"/>
              <w:spacing w:before="19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Рељеф и облици рељефа: узвишења, (брдо, планина) удубљења (доли- не, котлине) и равнице.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Рељеф у насељу и околини.</w:t>
            </w:r>
          </w:p>
          <w:p w:rsidR="00BF252B" w:rsidRPr="00BF252B" w:rsidRDefault="00BF252B" w:rsidP="00BF252B">
            <w:pPr>
              <w:pStyle w:val="TableParagraph"/>
              <w:ind w:left="57" w:right="6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Облици појављивања воде: површинске воде (текуће, стајаће) и њихо- ви делови (извор, ток, корито, обала).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Површинске воде у насељу и околини.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Заједничке особине живих бића (дисање, исхрана, раст, остављање потомства).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Функције (улога) делова тела живих бића.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Разноврсност биљака у окружењу (зељасте и дрвенасте; лишћарске и четинарске).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Разноврсност животиња у околини (домаће и дивље; биљоједи, месоједи и сваштоједи).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Значај биљака и животиња за човека.</w:t>
            </w:r>
          </w:p>
          <w:p w:rsidR="00BF252B" w:rsidRPr="00BF252B" w:rsidRDefault="00BF252B" w:rsidP="00BF252B">
            <w:pPr>
              <w:pStyle w:val="TableParagraph"/>
              <w:ind w:left="57" w:right="104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Улога човека у очувању природе (штедња производа који се користе у свакодневном животу, разврставање отпада на предвиђена места, брига о биљкама и животињама).</w:t>
            </w:r>
          </w:p>
          <w:p w:rsidR="00BF252B" w:rsidRPr="00BF252B" w:rsidRDefault="00BF252B" w:rsidP="00BF252B">
            <w:pPr>
              <w:pStyle w:val="TableParagraph"/>
              <w:ind w:left="57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Сунчева светлост и топлота, вода, ваздух и земљиште – неопходни услови за живот.</w:t>
            </w:r>
          </w:p>
          <w:p w:rsidR="00BF252B" w:rsidRPr="00BF252B" w:rsidRDefault="00BF252B" w:rsidP="00BF252B">
            <w:pPr>
              <w:spacing w:line="240" w:lineRule="auto"/>
              <w:jc w:val="center"/>
              <w:rPr>
                <w:i/>
                <w:lang w:val="sr-Cyrl-BA"/>
              </w:rPr>
            </w:pPr>
            <w:r w:rsidRPr="00BF252B">
              <w:t>Промене у природи и активности људи у зависности од годишњих доба.</w:t>
            </w:r>
            <w:r w:rsidRPr="00BF252B">
              <w:rPr>
                <w:i/>
              </w:rPr>
              <w:t>.</w:t>
            </w:r>
          </w:p>
          <w:p w:rsidR="00BF252B" w:rsidRPr="00BF252B" w:rsidRDefault="00BF252B" w:rsidP="00BF252B">
            <w:pPr>
              <w:spacing w:line="240" w:lineRule="auto"/>
              <w:jc w:val="center"/>
              <w:rPr>
                <w:b/>
                <w:i/>
                <w:lang w:val="sr-Cyrl-BA"/>
              </w:rPr>
            </w:pPr>
          </w:p>
        </w:tc>
        <w:tc>
          <w:tcPr>
            <w:tcW w:w="6480" w:type="dxa"/>
          </w:tcPr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spacing w:before="18"/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lastRenderedPageBreak/>
              <w:t xml:space="preserve">идентификује групе </w:t>
            </w:r>
            <w:r w:rsidRPr="00BF252B">
              <w:rPr>
                <w:spacing w:val="-3"/>
                <w:sz w:val="24"/>
                <w:szCs w:val="24"/>
              </w:rPr>
              <w:t xml:space="preserve">људи </w:t>
            </w:r>
            <w:r w:rsidRPr="00BF252B">
              <w:rPr>
                <w:sz w:val="24"/>
                <w:szCs w:val="24"/>
              </w:rPr>
              <w:t>којима припада и своју улогу у</w:t>
            </w:r>
            <w:r w:rsidRPr="00BF252B">
              <w:rPr>
                <w:spacing w:val="-1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њима;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78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оствари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права</w:t>
            </w:r>
            <w:r w:rsidRPr="00BF252B">
              <w:rPr>
                <w:spacing w:val="-2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изврши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обавезе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у</w:t>
            </w:r>
            <w:r w:rsidRPr="00BF252B">
              <w:rPr>
                <w:spacing w:val="-2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односу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на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правила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понашања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у групама којима</w:t>
            </w:r>
            <w:r w:rsidRPr="00BF252B">
              <w:rPr>
                <w:spacing w:val="-1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припада;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се понаша тако да уважава различитости других</w:t>
            </w:r>
            <w:r w:rsidRPr="00BF252B">
              <w:rPr>
                <w:spacing w:val="-7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људи;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прихвати последице када прекрши правила понашања</w:t>
            </w:r>
            <w:r w:rsidRPr="00BF252B">
              <w:rPr>
                <w:spacing w:val="-1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групе;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сарађује са другима у групи на заједничким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активностима;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66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 xml:space="preserve">разликује потребе </w:t>
            </w:r>
            <w:r w:rsidRPr="00BF252B">
              <w:rPr>
                <w:spacing w:val="-3"/>
                <w:sz w:val="24"/>
                <w:szCs w:val="24"/>
              </w:rPr>
              <w:t xml:space="preserve">од </w:t>
            </w:r>
            <w:r w:rsidRPr="00BF252B">
              <w:rPr>
                <w:sz w:val="24"/>
                <w:szCs w:val="24"/>
              </w:rPr>
              <w:t>жеља на једноставним примерима из сопстве- ног</w:t>
            </w:r>
            <w:r w:rsidRPr="00BF252B">
              <w:rPr>
                <w:spacing w:val="-2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живота;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330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препозна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грб,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заставу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химну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Републике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Србије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примерено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се понаша према</w:t>
            </w:r>
            <w:r w:rsidRPr="00BF252B">
              <w:rPr>
                <w:spacing w:val="-2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симболима;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одреди тип насеља на основу његових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карактеристика;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323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повеже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личну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хигијену,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боравак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у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природи,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физичку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активност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 разноврсну исхрану са очувањем</w:t>
            </w:r>
            <w:r w:rsidRPr="00BF252B">
              <w:rPr>
                <w:spacing w:val="-1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здравља;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 xml:space="preserve">одржава личну хигијену – </w:t>
            </w:r>
            <w:r w:rsidRPr="00BF252B">
              <w:rPr>
                <w:spacing w:val="-4"/>
                <w:sz w:val="24"/>
                <w:szCs w:val="24"/>
              </w:rPr>
              <w:t xml:space="preserve">руку, </w:t>
            </w:r>
            <w:r w:rsidRPr="00BF252B">
              <w:rPr>
                <w:sz w:val="24"/>
                <w:szCs w:val="24"/>
              </w:rPr>
              <w:t>зуба и чулних</w:t>
            </w:r>
            <w:r w:rsidRPr="00BF252B">
              <w:rPr>
                <w:spacing w:val="-1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органа;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42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примени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правила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културног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безбедног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понашања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у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саобраћају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 превозним средствима у насељу са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околином;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 xml:space="preserve">безбедно поступа пре и </w:t>
            </w:r>
            <w:r w:rsidRPr="00BF252B">
              <w:rPr>
                <w:spacing w:val="-3"/>
                <w:sz w:val="24"/>
                <w:szCs w:val="24"/>
              </w:rPr>
              <w:t xml:space="preserve">током </w:t>
            </w:r>
            <w:r w:rsidRPr="00BF252B">
              <w:rPr>
                <w:sz w:val="24"/>
                <w:szCs w:val="24"/>
              </w:rPr>
              <w:t>временских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непогода;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истезањем, савијањем и сабијањем одреди својства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материјала;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459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lastRenderedPageBreak/>
              <w:t>одабере</w:t>
            </w:r>
            <w:r w:rsidRPr="00BF252B">
              <w:rPr>
                <w:spacing w:val="-7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материјале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који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својим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својствима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највише</w:t>
            </w:r>
            <w:r w:rsidRPr="00BF252B">
              <w:rPr>
                <w:spacing w:val="-7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одговарају употреби</w:t>
            </w:r>
            <w:r w:rsidRPr="00BF252B">
              <w:rPr>
                <w:spacing w:val="-1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предмета;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пронађе нову намену коришћеним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предметима;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наводи примере различитих облика кретања у</w:t>
            </w:r>
            <w:r w:rsidRPr="00BF252B">
              <w:rPr>
                <w:spacing w:val="-7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окружењу;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98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одабере начин кретања тела, узимајући у обзир облик тела,</w:t>
            </w:r>
            <w:r w:rsidRPr="00BF252B">
              <w:rPr>
                <w:spacing w:val="-2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врсту подлоге и средину у којој се тело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креће;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 xml:space="preserve">измери растојање које тело пређе </w:t>
            </w:r>
            <w:r w:rsidRPr="00BF252B">
              <w:rPr>
                <w:spacing w:val="-3"/>
                <w:sz w:val="24"/>
                <w:szCs w:val="24"/>
              </w:rPr>
              <w:t xml:space="preserve">током </w:t>
            </w:r>
            <w:r w:rsidRPr="00BF252B">
              <w:rPr>
                <w:sz w:val="24"/>
                <w:szCs w:val="24"/>
              </w:rPr>
              <w:t>свог</w:t>
            </w:r>
            <w:r w:rsidRPr="00BF252B">
              <w:rPr>
                <w:spacing w:val="-1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кретања;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07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пронађе тражени објекат у насељу помоћу</w:t>
            </w:r>
            <w:r w:rsidRPr="00BF252B">
              <w:rPr>
                <w:spacing w:val="-20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адресе/карактеристичних објеката;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 xml:space="preserve">именује занимања </w:t>
            </w:r>
            <w:r w:rsidRPr="00BF252B">
              <w:rPr>
                <w:spacing w:val="-3"/>
                <w:sz w:val="24"/>
                <w:szCs w:val="24"/>
              </w:rPr>
              <w:t xml:space="preserve">људи </w:t>
            </w:r>
            <w:r w:rsidRPr="00BF252B">
              <w:rPr>
                <w:sz w:val="24"/>
                <w:szCs w:val="24"/>
              </w:rPr>
              <w:t>у свом насељу са</w:t>
            </w:r>
            <w:r w:rsidRPr="00BF252B">
              <w:rPr>
                <w:spacing w:val="-2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околином;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38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одреди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време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помоћу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часовника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календара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користећи</w:t>
            </w:r>
            <w:r w:rsidRPr="00BF252B">
              <w:rPr>
                <w:spacing w:val="-5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 xml:space="preserve">временске одреднице: </w:t>
            </w:r>
            <w:r w:rsidRPr="00BF252B">
              <w:rPr>
                <w:spacing w:val="-4"/>
                <w:sz w:val="24"/>
                <w:szCs w:val="24"/>
              </w:rPr>
              <w:t xml:space="preserve">сат, </w:t>
            </w:r>
            <w:r w:rsidRPr="00BF252B">
              <w:rPr>
                <w:sz w:val="24"/>
                <w:szCs w:val="24"/>
              </w:rPr>
              <w:t>дан, седмицу, месец,</w:t>
            </w:r>
            <w:r w:rsidRPr="00BF252B">
              <w:rPr>
                <w:spacing w:val="1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годину;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1"/>
              </w:tabs>
              <w:ind w:left="160" w:hanging="104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забележи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прочита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pacing w:val="-3"/>
                <w:sz w:val="24"/>
                <w:szCs w:val="24"/>
              </w:rPr>
              <w:t>податке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из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личног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живота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помоћу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ленте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времена;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разликује облике рељефа у свом насељу и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околини;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480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разликује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облике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делове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површинских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вода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у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свом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насељу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 околини;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406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идентификује заједничке особине живих бића на примерима</w:t>
            </w:r>
            <w:r w:rsidRPr="00BF252B">
              <w:rPr>
                <w:spacing w:val="-2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из окружења;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повеже делове тела живих бића са њиховом</w:t>
            </w:r>
            <w:r w:rsidRPr="00BF252B">
              <w:rPr>
                <w:spacing w:val="-12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улогом/улогама;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разврста биљке из окружења на основу изгледа листа и</w:t>
            </w:r>
            <w:r w:rsidRPr="00BF252B">
              <w:rPr>
                <w:spacing w:val="-1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стабла;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154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разврста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животиње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из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окружења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на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основу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начина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живота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начина исхране;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наведе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примере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који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показују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значај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биљака</w:t>
            </w:r>
            <w:r w:rsidRPr="00BF252B">
              <w:rPr>
                <w:spacing w:val="-2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животиња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за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човека;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210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штедљиво</w:t>
            </w:r>
            <w:r w:rsidRPr="00BF252B">
              <w:rPr>
                <w:spacing w:val="-7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троши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производе</w:t>
            </w:r>
            <w:r w:rsidRPr="00BF252B">
              <w:rPr>
                <w:spacing w:val="-7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које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користи</w:t>
            </w:r>
            <w:r w:rsidRPr="00BF252B">
              <w:rPr>
                <w:spacing w:val="-7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у</w:t>
            </w:r>
            <w:r w:rsidRPr="00BF252B">
              <w:rPr>
                <w:spacing w:val="-6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свакодневним</w:t>
            </w:r>
            <w:r w:rsidRPr="00BF252B">
              <w:rPr>
                <w:spacing w:val="-7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ситуаци- јама;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разврста отпад на предвиђена</w:t>
            </w:r>
            <w:r w:rsidRPr="00BF252B">
              <w:rPr>
                <w:spacing w:val="-2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места;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right="522"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негује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својим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понашањем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не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угрожава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биљке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и</w:t>
            </w:r>
            <w:r w:rsidRPr="00BF252B">
              <w:rPr>
                <w:spacing w:val="-4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животиње</w:t>
            </w:r>
            <w:r w:rsidRPr="00BF252B">
              <w:rPr>
                <w:spacing w:val="-3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у окружењу;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>препозна примере повезаности живих бића са условима за</w:t>
            </w:r>
            <w:r w:rsidRPr="00BF252B">
              <w:rPr>
                <w:spacing w:val="-10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живот;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t xml:space="preserve">повеже промене у природи и активности </w:t>
            </w:r>
            <w:r w:rsidRPr="00BF252B">
              <w:rPr>
                <w:spacing w:val="-3"/>
                <w:sz w:val="24"/>
                <w:szCs w:val="24"/>
              </w:rPr>
              <w:t xml:space="preserve">људи </w:t>
            </w:r>
            <w:r w:rsidRPr="00BF252B">
              <w:rPr>
                <w:sz w:val="24"/>
                <w:szCs w:val="24"/>
              </w:rPr>
              <w:t>са годишњим</w:t>
            </w:r>
            <w:r w:rsidRPr="00BF252B">
              <w:rPr>
                <w:spacing w:val="-17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добима;</w:t>
            </w:r>
          </w:p>
          <w:p w:rsidR="00BF252B" w:rsidRPr="00BF252B" w:rsidRDefault="00BF252B" w:rsidP="00BF252B">
            <w:pPr>
              <w:pStyle w:val="TableParagraph"/>
              <w:numPr>
                <w:ilvl w:val="0"/>
                <w:numId w:val="1"/>
              </w:numPr>
              <w:tabs>
                <w:tab w:val="left" w:pos="162"/>
              </w:tabs>
              <w:ind w:firstLine="0"/>
              <w:rPr>
                <w:sz w:val="24"/>
                <w:szCs w:val="24"/>
              </w:rPr>
            </w:pPr>
            <w:r w:rsidRPr="00BF252B">
              <w:rPr>
                <w:sz w:val="24"/>
                <w:szCs w:val="24"/>
              </w:rPr>
              <w:lastRenderedPageBreak/>
              <w:t>изведе једноставне огледе пратећи</w:t>
            </w:r>
            <w:r w:rsidRPr="00BF252B">
              <w:rPr>
                <w:spacing w:val="-2"/>
                <w:sz w:val="24"/>
                <w:szCs w:val="24"/>
              </w:rPr>
              <w:t xml:space="preserve"> </w:t>
            </w:r>
            <w:r w:rsidRPr="00BF252B">
              <w:rPr>
                <w:sz w:val="24"/>
                <w:szCs w:val="24"/>
              </w:rPr>
              <w:t>упутства;</w:t>
            </w:r>
          </w:p>
          <w:p w:rsidR="00BF252B" w:rsidRPr="00BF252B" w:rsidRDefault="00BF252B" w:rsidP="00BF252B">
            <w:pPr>
              <w:spacing w:line="240" w:lineRule="auto"/>
            </w:pPr>
            <w:r w:rsidRPr="00BF252B">
              <w:t>повеже резултате рада са уложеним</w:t>
            </w:r>
            <w:r w:rsidRPr="00BF252B">
              <w:rPr>
                <w:spacing w:val="-5"/>
              </w:rPr>
              <w:t xml:space="preserve"> </w:t>
            </w:r>
            <w:r w:rsidRPr="00BF252B">
              <w:t>трудом.</w:t>
            </w:r>
          </w:p>
        </w:tc>
      </w:tr>
    </w:tbl>
    <w:p w:rsidR="00DF5C61" w:rsidRPr="00ED0E34" w:rsidRDefault="00DF5C61" w:rsidP="00DF5C61">
      <w:pPr>
        <w:rPr>
          <w:rFonts w:ascii="Calibri" w:hAnsi="Calibri"/>
          <w:b/>
          <w:color w:val="0070C0"/>
          <w:sz w:val="18"/>
          <w:szCs w:val="28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5"/>
        <w:gridCol w:w="10113"/>
      </w:tblGrid>
      <w:tr w:rsidR="0022333B" w:rsidRPr="00BF252B" w:rsidTr="0022333B">
        <w:tc>
          <w:tcPr>
            <w:tcW w:w="3945" w:type="dxa"/>
            <w:vAlign w:val="center"/>
          </w:tcPr>
          <w:p w:rsidR="0022333B" w:rsidRPr="00BF252B" w:rsidRDefault="0022333B" w:rsidP="00F95B35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F252B">
              <w:rPr>
                <w:b/>
                <w:color w:val="0070C0"/>
              </w:rPr>
              <w:t>ОБЛАСТ/ ТЕМА</w:t>
            </w:r>
          </w:p>
        </w:tc>
        <w:tc>
          <w:tcPr>
            <w:tcW w:w="10113" w:type="dxa"/>
            <w:vAlign w:val="center"/>
          </w:tcPr>
          <w:p w:rsidR="0022333B" w:rsidRPr="00BF252B" w:rsidRDefault="0022333B" w:rsidP="00F95B35">
            <w:pPr>
              <w:spacing w:after="0" w:line="240" w:lineRule="auto"/>
              <w:jc w:val="center"/>
              <w:rPr>
                <w:b/>
                <w:color w:val="0070C0"/>
              </w:rPr>
            </w:pPr>
            <w:r w:rsidRPr="00BF252B">
              <w:rPr>
                <w:b/>
                <w:color w:val="0070C0"/>
              </w:rPr>
              <w:t>НАЧИНИ И ПОСТУПЦИ ЗА ОСТВАРИВАЊЕ ПРОГРАМА</w:t>
            </w:r>
          </w:p>
        </w:tc>
      </w:tr>
      <w:tr w:rsidR="00BF252B" w:rsidRPr="00BF252B" w:rsidTr="00D74B8E">
        <w:tc>
          <w:tcPr>
            <w:tcW w:w="3945" w:type="dxa"/>
            <w:vAlign w:val="center"/>
          </w:tcPr>
          <w:p w:rsidR="00BF252B" w:rsidRPr="00BF252B" w:rsidRDefault="00BF252B" w:rsidP="00BF252B">
            <w:pPr>
              <w:spacing w:after="0" w:line="240" w:lineRule="auto"/>
              <w:rPr>
                <w:lang w:val="sr-Cyrl-CS"/>
              </w:rPr>
            </w:pPr>
            <w:r w:rsidRPr="00BF252B">
              <w:rPr>
                <w:spacing w:val="-1"/>
                <w:lang w:val="sr-Cyrl-CS"/>
              </w:rPr>
              <w:t>Насеље са околином</w:t>
            </w:r>
          </w:p>
          <w:p w:rsidR="00BF252B" w:rsidRPr="00BF252B" w:rsidRDefault="00BF252B" w:rsidP="00BF252B">
            <w:pPr>
              <w:spacing w:after="0" w:line="240" w:lineRule="auto"/>
            </w:pPr>
            <w:r w:rsidRPr="00BF252B">
              <w:t>Други и ја</w:t>
            </w:r>
          </w:p>
          <w:p w:rsidR="00BF252B" w:rsidRPr="00BF252B" w:rsidRDefault="00BF252B" w:rsidP="00BF252B">
            <w:pPr>
              <w:spacing w:after="0" w:line="240" w:lineRule="auto"/>
            </w:pPr>
            <w:r w:rsidRPr="00BF252B">
              <w:t>Култура живљења</w:t>
            </w:r>
          </w:p>
          <w:p w:rsidR="00BF252B" w:rsidRPr="00BF252B" w:rsidRDefault="00BF252B" w:rsidP="00BF252B">
            <w:pPr>
              <w:spacing w:after="0" w:line="240" w:lineRule="auto"/>
            </w:pPr>
            <w:r w:rsidRPr="00BF252B">
              <w:t>Човек ствара</w:t>
            </w:r>
          </w:p>
          <w:p w:rsidR="00BF252B" w:rsidRPr="00BF252B" w:rsidRDefault="00BF252B" w:rsidP="00BF252B">
            <w:pPr>
              <w:spacing w:after="0" w:line="240" w:lineRule="auto"/>
            </w:pPr>
            <w:r w:rsidRPr="00BF252B">
              <w:t>Кретање и оријентација у простору и времену</w:t>
            </w:r>
          </w:p>
          <w:p w:rsidR="00BF252B" w:rsidRPr="00BF252B" w:rsidRDefault="00BF252B" w:rsidP="00BF252B">
            <w:pPr>
              <w:pStyle w:val="NoSpacing"/>
              <w:rPr>
                <w:b/>
                <w:color w:val="0070C0"/>
              </w:rPr>
            </w:pPr>
            <w:r w:rsidRPr="00BF252B">
              <w:t>Разноврсност природе</w:t>
            </w:r>
          </w:p>
        </w:tc>
        <w:tc>
          <w:tcPr>
            <w:tcW w:w="10113" w:type="dxa"/>
          </w:tcPr>
          <w:p w:rsidR="00BF252B" w:rsidRPr="00BF252B" w:rsidRDefault="00BF252B" w:rsidP="0051537E">
            <w:pPr>
              <w:jc w:val="both"/>
            </w:pPr>
            <w:r w:rsidRPr="00BF252B">
              <w:t>-Метода разговора; Рад на тексту; Демонстративна; Илустративна; Метода писаних радова; Учење путем открића; Дивергентно (стваралачко) учење; фронтални,групни, индивидуални, рад у пару; Тематска настава,тимска настава,истраживачки рад,ППТ,YouTube канал,употреба мобилног телефона или таблета ,електронски и мултимедијални уџбеник.</w:t>
            </w:r>
          </w:p>
        </w:tc>
      </w:tr>
    </w:tbl>
    <w:p w:rsidR="00BF252B" w:rsidRPr="00BD27AC" w:rsidRDefault="00BF252B" w:rsidP="00AE0CCB">
      <w:pPr>
        <w:rPr>
          <w:b/>
          <w:color w:val="0070C0"/>
          <w:lang w:val="sr-Cyrl-CS"/>
        </w:rPr>
      </w:pPr>
    </w:p>
    <w:sectPr w:rsidR="00BF252B" w:rsidRPr="00BD27AC" w:rsidSect="001744FE">
      <w:pgSz w:w="15840" w:h="12240" w:orient="landscape"/>
      <w:pgMar w:top="108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B2D"/>
    <w:multiLevelType w:val="hybridMultilevel"/>
    <w:tmpl w:val="E306E80C"/>
    <w:lvl w:ilvl="0" w:tplc="ACD02898">
      <w:numFmt w:val="bullet"/>
      <w:lvlText w:val="–"/>
      <w:lvlJc w:val="left"/>
      <w:pPr>
        <w:ind w:left="105" w:hanging="105"/>
      </w:pPr>
      <w:rPr>
        <w:rFonts w:ascii="Times New Roman" w:eastAsia="Times New Roman" w:hAnsi="Times New Roman" w:cs="Times New Roman" w:hint="default"/>
        <w:spacing w:val="-15"/>
        <w:w w:val="100"/>
        <w:sz w:val="14"/>
        <w:szCs w:val="14"/>
      </w:rPr>
    </w:lvl>
    <w:lvl w:ilvl="1" w:tplc="C840C8AA">
      <w:numFmt w:val="bullet"/>
      <w:lvlText w:val="•"/>
      <w:lvlJc w:val="left"/>
      <w:pPr>
        <w:ind w:left="489" w:hanging="105"/>
      </w:pPr>
      <w:rPr>
        <w:rFonts w:hint="default"/>
      </w:rPr>
    </w:lvl>
    <w:lvl w:ilvl="2" w:tplc="DF02EA34">
      <w:numFmt w:val="bullet"/>
      <w:lvlText w:val="•"/>
      <w:lvlJc w:val="left"/>
      <w:pPr>
        <w:ind w:left="918" w:hanging="105"/>
      </w:pPr>
      <w:rPr>
        <w:rFonts w:hint="default"/>
      </w:rPr>
    </w:lvl>
    <w:lvl w:ilvl="3" w:tplc="883AC466">
      <w:numFmt w:val="bullet"/>
      <w:lvlText w:val="•"/>
      <w:lvlJc w:val="left"/>
      <w:pPr>
        <w:ind w:left="1347" w:hanging="105"/>
      </w:pPr>
      <w:rPr>
        <w:rFonts w:hint="default"/>
      </w:rPr>
    </w:lvl>
    <w:lvl w:ilvl="4" w:tplc="F482A868">
      <w:numFmt w:val="bullet"/>
      <w:lvlText w:val="•"/>
      <w:lvlJc w:val="left"/>
      <w:pPr>
        <w:ind w:left="1777" w:hanging="105"/>
      </w:pPr>
      <w:rPr>
        <w:rFonts w:hint="default"/>
      </w:rPr>
    </w:lvl>
    <w:lvl w:ilvl="5" w:tplc="1A50F54A">
      <w:numFmt w:val="bullet"/>
      <w:lvlText w:val="•"/>
      <w:lvlJc w:val="left"/>
      <w:pPr>
        <w:ind w:left="2206" w:hanging="105"/>
      </w:pPr>
      <w:rPr>
        <w:rFonts w:hint="default"/>
      </w:rPr>
    </w:lvl>
    <w:lvl w:ilvl="6" w:tplc="D15C4A76">
      <w:numFmt w:val="bullet"/>
      <w:lvlText w:val="•"/>
      <w:lvlJc w:val="left"/>
      <w:pPr>
        <w:ind w:left="2635" w:hanging="105"/>
      </w:pPr>
      <w:rPr>
        <w:rFonts w:hint="default"/>
      </w:rPr>
    </w:lvl>
    <w:lvl w:ilvl="7" w:tplc="F9CEDE70">
      <w:numFmt w:val="bullet"/>
      <w:lvlText w:val="•"/>
      <w:lvlJc w:val="left"/>
      <w:pPr>
        <w:ind w:left="3064" w:hanging="105"/>
      </w:pPr>
      <w:rPr>
        <w:rFonts w:hint="default"/>
      </w:rPr>
    </w:lvl>
    <w:lvl w:ilvl="8" w:tplc="076645F4">
      <w:numFmt w:val="bullet"/>
      <w:lvlText w:val="•"/>
      <w:lvlJc w:val="left"/>
      <w:pPr>
        <w:ind w:left="3494" w:hanging="105"/>
      </w:pPr>
      <w:rPr>
        <w:rFonts w:hint="default"/>
      </w:rPr>
    </w:lvl>
  </w:abstractNum>
  <w:abstractNum w:abstractNumId="1">
    <w:nsid w:val="6668773A"/>
    <w:multiLevelType w:val="hybridMultilevel"/>
    <w:tmpl w:val="989AD30C"/>
    <w:lvl w:ilvl="0" w:tplc="32AC6C26">
      <w:numFmt w:val="bullet"/>
      <w:lvlText w:val="–"/>
      <w:lvlJc w:val="left"/>
      <w:pPr>
        <w:ind w:left="105" w:hanging="105"/>
      </w:pPr>
      <w:rPr>
        <w:rFonts w:ascii="Times New Roman" w:eastAsia="Times New Roman" w:hAnsi="Times New Roman" w:cs="Times New Roman" w:hint="default"/>
        <w:spacing w:val="-9"/>
        <w:w w:val="100"/>
        <w:sz w:val="14"/>
        <w:szCs w:val="14"/>
      </w:rPr>
    </w:lvl>
    <w:lvl w:ilvl="1" w:tplc="4B9625E6">
      <w:numFmt w:val="bullet"/>
      <w:lvlText w:val="•"/>
      <w:lvlJc w:val="left"/>
      <w:pPr>
        <w:ind w:left="489" w:hanging="105"/>
      </w:pPr>
      <w:rPr>
        <w:rFonts w:hint="default"/>
      </w:rPr>
    </w:lvl>
    <w:lvl w:ilvl="2" w:tplc="66762150">
      <w:numFmt w:val="bullet"/>
      <w:lvlText w:val="•"/>
      <w:lvlJc w:val="left"/>
      <w:pPr>
        <w:ind w:left="919" w:hanging="105"/>
      </w:pPr>
      <w:rPr>
        <w:rFonts w:hint="default"/>
      </w:rPr>
    </w:lvl>
    <w:lvl w:ilvl="3" w:tplc="5C128FC8">
      <w:numFmt w:val="bullet"/>
      <w:lvlText w:val="•"/>
      <w:lvlJc w:val="left"/>
      <w:pPr>
        <w:ind w:left="1348" w:hanging="105"/>
      </w:pPr>
      <w:rPr>
        <w:rFonts w:hint="default"/>
      </w:rPr>
    </w:lvl>
    <w:lvl w:ilvl="4" w:tplc="4D029716">
      <w:numFmt w:val="bullet"/>
      <w:lvlText w:val="•"/>
      <w:lvlJc w:val="left"/>
      <w:pPr>
        <w:ind w:left="1778" w:hanging="105"/>
      </w:pPr>
      <w:rPr>
        <w:rFonts w:hint="default"/>
      </w:rPr>
    </w:lvl>
    <w:lvl w:ilvl="5" w:tplc="AAECAB52">
      <w:numFmt w:val="bullet"/>
      <w:lvlText w:val="•"/>
      <w:lvlJc w:val="left"/>
      <w:pPr>
        <w:ind w:left="2207" w:hanging="105"/>
      </w:pPr>
      <w:rPr>
        <w:rFonts w:hint="default"/>
      </w:rPr>
    </w:lvl>
    <w:lvl w:ilvl="6" w:tplc="FAE60240">
      <w:numFmt w:val="bullet"/>
      <w:lvlText w:val="•"/>
      <w:lvlJc w:val="left"/>
      <w:pPr>
        <w:ind w:left="2637" w:hanging="105"/>
      </w:pPr>
      <w:rPr>
        <w:rFonts w:hint="default"/>
      </w:rPr>
    </w:lvl>
    <w:lvl w:ilvl="7" w:tplc="9AC62F34">
      <w:numFmt w:val="bullet"/>
      <w:lvlText w:val="•"/>
      <w:lvlJc w:val="left"/>
      <w:pPr>
        <w:ind w:left="3066" w:hanging="105"/>
      </w:pPr>
      <w:rPr>
        <w:rFonts w:hint="default"/>
      </w:rPr>
    </w:lvl>
    <w:lvl w:ilvl="8" w:tplc="5FC0A260">
      <w:numFmt w:val="bullet"/>
      <w:lvlText w:val="•"/>
      <w:lvlJc w:val="left"/>
      <w:pPr>
        <w:ind w:left="3496" w:hanging="10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DF5C61"/>
    <w:rsid w:val="001744FE"/>
    <w:rsid w:val="001A173B"/>
    <w:rsid w:val="0022333B"/>
    <w:rsid w:val="00720B54"/>
    <w:rsid w:val="00AE0CCB"/>
    <w:rsid w:val="00B7540E"/>
    <w:rsid w:val="00BD27AC"/>
    <w:rsid w:val="00BF252B"/>
    <w:rsid w:val="00D15BD2"/>
    <w:rsid w:val="00D61C7F"/>
    <w:rsid w:val="00DE7054"/>
    <w:rsid w:val="00DF5C61"/>
    <w:rsid w:val="00E55E79"/>
    <w:rsid w:val="00EB5227"/>
    <w:rsid w:val="00ED0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33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744FE"/>
    <w:pPr>
      <w:tabs>
        <w:tab w:val="center" w:pos="4702"/>
        <w:tab w:val="right" w:pos="9405"/>
      </w:tabs>
      <w:spacing w:after="0" w:line="240" w:lineRule="auto"/>
    </w:pPr>
    <w:rPr>
      <w:rFonts w:eastAsia="Times New Roman"/>
      <w:noProof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744FE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styleId="BodyText">
    <w:name w:val="Body Text"/>
    <w:basedOn w:val="Normal"/>
    <w:link w:val="BodyTextChar"/>
    <w:uiPriority w:val="99"/>
    <w:unhideWhenUsed/>
    <w:rsid w:val="00BF252B"/>
    <w:pPr>
      <w:spacing w:after="120" w:line="240" w:lineRule="auto"/>
    </w:pPr>
    <w:rPr>
      <w:rFonts w:eastAsia="Times New Roman"/>
      <w:noProof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rsid w:val="00BF252B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customStyle="1" w:styleId="TableParagraph">
    <w:name w:val="Table Paragraph"/>
    <w:basedOn w:val="Normal"/>
    <w:uiPriority w:val="1"/>
    <w:qFormat/>
    <w:rsid w:val="00BF252B"/>
    <w:pPr>
      <w:widowControl w:val="0"/>
      <w:autoSpaceDE w:val="0"/>
      <w:autoSpaceDN w:val="0"/>
      <w:spacing w:after="0" w:line="240" w:lineRule="auto"/>
      <w:ind w:left="56"/>
    </w:pPr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33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744FE"/>
    <w:pPr>
      <w:tabs>
        <w:tab w:val="center" w:pos="4702"/>
        <w:tab w:val="right" w:pos="9405"/>
      </w:tabs>
      <w:spacing w:after="0" w:line="240" w:lineRule="auto"/>
    </w:pPr>
    <w:rPr>
      <w:rFonts w:eastAsia="Times New Roman"/>
      <w:noProof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744FE"/>
    <w:rPr>
      <w:rFonts w:ascii="Times New Roman" w:eastAsia="Times New Roman" w:hAnsi="Times New Roman" w:cs="Times New Roman"/>
      <w:noProof/>
      <w:sz w:val="24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</dc:creator>
  <cp:lastModifiedBy>Suzana</cp:lastModifiedBy>
  <cp:revision>4</cp:revision>
  <dcterms:created xsi:type="dcterms:W3CDTF">2019-05-17T09:13:00Z</dcterms:created>
  <dcterms:modified xsi:type="dcterms:W3CDTF">2019-06-24T07:59:00Z</dcterms:modified>
</cp:coreProperties>
</file>